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07B" w:rsidRPr="00CA407B" w:rsidRDefault="00CA407B" w:rsidP="00CA407B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CA407B">
        <w:rPr>
          <w:rFonts w:ascii="Times New Roman" w:hAnsi="Times New Roman" w:cs="Times New Roman"/>
          <w:b/>
          <w:sz w:val="24"/>
        </w:rPr>
        <w:t xml:space="preserve">Учитель начальных классов: </w:t>
      </w:r>
      <w:proofErr w:type="spellStart"/>
      <w:r w:rsidRPr="00CA407B">
        <w:rPr>
          <w:rFonts w:ascii="Times New Roman" w:hAnsi="Times New Roman" w:cs="Times New Roman"/>
          <w:b/>
          <w:sz w:val="24"/>
        </w:rPr>
        <w:t>Куватова</w:t>
      </w:r>
      <w:proofErr w:type="spellEnd"/>
      <w:r w:rsidRPr="00CA407B">
        <w:rPr>
          <w:rFonts w:ascii="Times New Roman" w:hAnsi="Times New Roman" w:cs="Times New Roman"/>
          <w:b/>
          <w:sz w:val="24"/>
        </w:rPr>
        <w:t xml:space="preserve"> А.А. </w:t>
      </w:r>
    </w:p>
    <w:p w:rsidR="00CA407B" w:rsidRPr="00CA407B" w:rsidRDefault="00CA407B" w:rsidP="00CA407B">
      <w:pPr>
        <w:rPr>
          <w:rFonts w:ascii="Times New Roman" w:hAnsi="Times New Roman" w:cs="Times New Roman"/>
          <w:b/>
          <w:sz w:val="24"/>
        </w:rPr>
      </w:pPr>
      <w:r w:rsidRPr="00CA407B">
        <w:rPr>
          <w:rFonts w:ascii="Times New Roman" w:hAnsi="Times New Roman" w:cs="Times New Roman"/>
          <w:b/>
          <w:sz w:val="24"/>
        </w:rPr>
        <w:t>27.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CA407B">
        <w:rPr>
          <w:rFonts w:ascii="Times New Roman" w:hAnsi="Times New Roman" w:cs="Times New Roman"/>
          <w:b/>
          <w:sz w:val="24"/>
        </w:rPr>
        <w:t>02. 2026 г.</w:t>
      </w:r>
    </w:p>
    <w:p w:rsidR="00CA407B" w:rsidRPr="00CA407B" w:rsidRDefault="00CA407B" w:rsidP="00CA407B">
      <w:pPr>
        <w:rPr>
          <w:rFonts w:ascii="Times New Roman" w:hAnsi="Times New Roman" w:cs="Times New Roman"/>
          <w:b/>
          <w:sz w:val="24"/>
        </w:rPr>
      </w:pPr>
      <w:r w:rsidRPr="00CA407B">
        <w:rPr>
          <w:rFonts w:ascii="Times New Roman" w:hAnsi="Times New Roman" w:cs="Times New Roman"/>
          <w:b/>
          <w:sz w:val="24"/>
        </w:rPr>
        <w:t xml:space="preserve">Тема: </w:t>
      </w:r>
      <w:r w:rsidR="00FB1616">
        <w:rPr>
          <w:rFonts w:ascii="Times New Roman" w:hAnsi="Times New Roman" w:cs="Times New Roman"/>
          <w:b/>
          <w:sz w:val="24"/>
        </w:rPr>
        <w:t>У</w:t>
      </w:r>
      <w:r w:rsidR="00FB1616" w:rsidRPr="00FB1616">
        <w:rPr>
          <w:rFonts w:ascii="Times New Roman" w:hAnsi="Times New Roman" w:cs="Times New Roman"/>
          <w:b/>
          <w:sz w:val="24"/>
        </w:rPr>
        <w:t>рок ритмики</w:t>
      </w:r>
      <w:r w:rsidR="00FB1616">
        <w:rPr>
          <w:rFonts w:ascii="Times New Roman" w:hAnsi="Times New Roman" w:cs="Times New Roman"/>
          <w:b/>
          <w:sz w:val="24"/>
        </w:rPr>
        <w:t>,</w:t>
      </w:r>
      <w:r w:rsidR="00FB1616" w:rsidRPr="00FB1616">
        <w:rPr>
          <w:rFonts w:ascii="Times New Roman" w:hAnsi="Times New Roman" w:cs="Times New Roman"/>
          <w:b/>
          <w:sz w:val="24"/>
        </w:rPr>
        <w:t xml:space="preserve"> как основа </w:t>
      </w:r>
      <w:proofErr w:type="spellStart"/>
      <w:r w:rsidR="00FB1616" w:rsidRPr="00FB1616">
        <w:rPr>
          <w:rFonts w:ascii="Times New Roman" w:hAnsi="Times New Roman" w:cs="Times New Roman"/>
          <w:b/>
          <w:sz w:val="24"/>
        </w:rPr>
        <w:t>здоровьесбережения</w:t>
      </w:r>
      <w:proofErr w:type="spellEnd"/>
      <w:r w:rsidR="00FB1616" w:rsidRPr="00FB1616">
        <w:rPr>
          <w:rFonts w:ascii="Times New Roman" w:hAnsi="Times New Roman" w:cs="Times New Roman"/>
          <w:b/>
          <w:sz w:val="24"/>
        </w:rPr>
        <w:t xml:space="preserve"> и способ коррекции дв</w:t>
      </w:r>
      <w:r w:rsidR="00FB1616">
        <w:rPr>
          <w:rFonts w:ascii="Times New Roman" w:hAnsi="Times New Roman" w:cs="Times New Roman"/>
          <w:b/>
          <w:sz w:val="24"/>
        </w:rPr>
        <w:t>игательной функции у детей с ОВЗ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 w:rsidRPr="00CA407B">
        <w:rPr>
          <w:rFonts w:ascii="Times New Roman" w:hAnsi="Times New Roman" w:cs="Times New Roman"/>
          <w:sz w:val="24"/>
        </w:rPr>
        <w:t>Ритмика относится к коррекционно-развивающей области «Коррекционные занятия» и является обязательной частью учебного  плана. В соответствии с учебным планом рабочая программа коррекционного курса «Ритмика» в 4 классе рассчитана на 34 часа (34 учебные недели) и составляет 1  час в неделю.</w:t>
      </w:r>
    </w:p>
    <w:p w:rsidR="00CA407B" w:rsidRPr="00CA407B" w:rsidRDefault="00D81D36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Цель: </w:t>
      </w:r>
      <w:r w:rsidR="00CA407B" w:rsidRPr="00CA407B">
        <w:rPr>
          <w:rFonts w:ascii="Times New Roman" w:hAnsi="Times New Roman" w:cs="Times New Roman"/>
          <w:sz w:val="24"/>
        </w:rPr>
        <w:t xml:space="preserve">развитие двигательной активности </w:t>
      </w:r>
      <w:proofErr w:type="gramStart"/>
      <w:r w:rsidR="00CA407B" w:rsidRPr="00CA407B">
        <w:rPr>
          <w:rFonts w:ascii="Times New Roman" w:hAnsi="Times New Roman" w:cs="Times New Roman"/>
          <w:sz w:val="24"/>
        </w:rPr>
        <w:t>обучающихся</w:t>
      </w:r>
      <w:proofErr w:type="gramEnd"/>
      <w:r w:rsidR="00CA407B" w:rsidRPr="00CA407B">
        <w:rPr>
          <w:rFonts w:ascii="Times New Roman" w:hAnsi="Times New Roman" w:cs="Times New Roman"/>
          <w:sz w:val="24"/>
        </w:rPr>
        <w:t xml:space="preserve"> в процессе восприятия музыки.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 w:rsidRPr="00CA407B">
        <w:rPr>
          <w:rFonts w:ascii="Times New Roman" w:hAnsi="Times New Roman" w:cs="Times New Roman"/>
          <w:sz w:val="24"/>
        </w:rPr>
        <w:t>Задачи обучения: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 xml:space="preserve">развитие двигательных навыков и умений, развитие координации движений, формирование правильной осанки, красивой походки; 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 xml:space="preserve">обогащение двигательного опыта обучающихся разнообразными видами движений; 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 xml:space="preserve">расширение кругозора </w:t>
      </w:r>
      <w:proofErr w:type="gramStart"/>
      <w:r w:rsidRPr="00CA407B">
        <w:rPr>
          <w:rFonts w:ascii="Times New Roman" w:hAnsi="Times New Roman" w:cs="Times New Roman"/>
          <w:sz w:val="24"/>
        </w:rPr>
        <w:t>обучающихся</w:t>
      </w:r>
      <w:proofErr w:type="gramEnd"/>
      <w:r w:rsidRPr="00CA407B">
        <w:rPr>
          <w:rFonts w:ascii="Times New Roman" w:hAnsi="Times New Roman" w:cs="Times New Roman"/>
          <w:sz w:val="24"/>
        </w:rPr>
        <w:t xml:space="preserve">  через знакомство с музыкальной культурой (классической, народной, современной музыкой) и музыкальными инструментами; 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 xml:space="preserve">создание условий для творческого самовыражения ребёнка, учитывая индивидуальные возможности; 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 xml:space="preserve">формирование у детей эмоциональную отзывчивость на музыкальные произведения; 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>коррекция высших психических функций, коррекция моторно-двигательной сферы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 xml:space="preserve">совершенствование  умения слушать музыку; 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>овладение музыкально-</w:t>
      </w:r>
      <w:proofErr w:type="gramStart"/>
      <w:r w:rsidRPr="00CA407B">
        <w:rPr>
          <w:rFonts w:ascii="Times New Roman" w:hAnsi="Times New Roman" w:cs="Times New Roman"/>
          <w:sz w:val="24"/>
        </w:rPr>
        <w:t>ритмической деятельностью</w:t>
      </w:r>
      <w:proofErr w:type="gramEnd"/>
      <w:r w:rsidRPr="00CA407B">
        <w:rPr>
          <w:rFonts w:ascii="Times New Roman" w:hAnsi="Times New Roman" w:cs="Times New Roman"/>
          <w:sz w:val="24"/>
        </w:rPr>
        <w:t xml:space="preserve"> в разных </w:t>
      </w:r>
      <w:proofErr w:type="spellStart"/>
      <w:r w:rsidRPr="00CA407B">
        <w:rPr>
          <w:rFonts w:ascii="Times New Roman" w:hAnsi="Times New Roman" w:cs="Times New Roman"/>
          <w:sz w:val="24"/>
        </w:rPr>
        <w:t>ее</w:t>
      </w:r>
      <w:proofErr w:type="spellEnd"/>
      <w:r w:rsidRPr="00CA407B">
        <w:rPr>
          <w:rFonts w:ascii="Times New Roman" w:hAnsi="Times New Roman" w:cs="Times New Roman"/>
          <w:sz w:val="24"/>
        </w:rPr>
        <w:t xml:space="preserve"> видах (ритмическая шагистика, ритмическая гимнастика, танец, пластика); 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 xml:space="preserve">совершенствование двигательных навыков, обеспечивающих развитие мышечного чувства, пространственных ориентировок и координации, </w:t>
      </w:r>
      <w:proofErr w:type="spellStart"/>
      <w:r w:rsidRPr="00CA407B">
        <w:rPr>
          <w:rFonts w:ascii="Times New Roman" w:hAnsi="Times New Roman" w:cs="Times New Roman"/>
          <w:sz w:val="24"/>
        </w:rPr>
        <w:t>четкости</w:t>
      </w:r>
      <w:proofErr w:type="spellEnd"/>
      <w:r w:rsidRPr="00CA407B">
        <w:rPr>
          <w:rFonts w:ascii="Times New Roman" w:hAnsi="Times New Roman" w:cs="Times New Roman"/>
          <w:sz w:val="24"/>
        </w:rPr>
        <w:t xml:space="preserve"> и точности движений; 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 xml:space="preserve">коррекция общей и речевой моторики, пространственной ориентировки; 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>развитие координации движений, чувства ритма, темпа;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 xml:space="preserve">выполнение под музыку различных движений, в том числе и танцевальных, с речевым сопровождением и пением; 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 xml:space="preserve">овладение различными формами движения: выполнение с музыкальным сопровождением ходьбы, бега, гимнастических и танцевальных упражнений; 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>развитие мышечной памяти, творческого воображения, мышления;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>развитие эстетического вкус, эмоционального и физического благополучия обучающегося;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-</w:t>
      </w:r>
      <w:r w:rsidRPr="00CA407B">
        <w:rPr>
          <w:rFonts w:ascii="Times New Roman" w:hAnsi="Times New Roman" w:cs="Times New Roman"/>
          <w:sz w:val="24"/>
        </w:rPr>
        <w:t>совершенствование навыков участия в коллективной творческой деятельности.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 w:rsidRPr="00CA407B">
        <w:rPr>
          <w:rFonts w:ascii="Times New Roman" w:hAnsi="Times New Roman" w:cs="Times New Roman"/>
          <w:sz w:val="24"/>
        </w:rPr>
        <w:t>Содержанием работы на уроках ритмики является музыкально – ритмическая деятельность. Предусматривается  степень возрастания сложности познавательного материала, от получения знаний, до применения их в повседневной жизни. Коррекционная работа базируется на постоянном взаимодействии музыки, движений и устной речи: музыка и движения, музыка и речь, движения и речь, музыка, движения и речь.  Обучающиеся  учатся внимательно слушать музыку, выполнять под музыку разнообразные движения, начинать и оканчивать движение вместе с музыкой, передавать ритмический рисунок музыкальной темы.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 w:rsidRPr="00CA407B">
        <w:rPr>
          <w:rFonts w:ascii="Times New Roman" w:hAnsi="Times New Roman" w:cs="Times New Roman"/>
          <w:sz w:val="24"/>
        </w:rPr>
        <w:t>На з</w:t>
      </w:r>
      <w:r w:rsidR="00D81D36">
        <w:rPr>
          <w:rFonts w:ascii="Times New Roman" w:hAnsi="Times New Roman" w:cs="Times New Roman"/>
          <w:sz w:val="24"/>
        </w:rPr>
        <w:t xml:space="preserve">анятиях по ритмике используют </w:t>
      </w:r>
      <w:r w:rsidRPr="00CA407B">
        <w:rPr>
          <w:rFonts w:ascii="Times New Roman" w:hAnsi="Times New Roman" w:cs="Times New Roman"/>
          <w:sz w:val="24"/>
        </w:rPr>
        <w:t>такие средства, как упражнения, игры со словом, элементы гимнастики под музыку, образные этюды.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 w:rsidRPr="00CA407B">
        <w:rPr>
          <w:rFonts w:ascii="Times New Roman" w:hAnsi="Times New Roman" w:cs="Times New Roman"/>
          <w:sz w:val="24"/>
        </w:rPr>
        <w:t>Ввиду психологических особенностей детей с нарушением познавательной деятельности, с целью усиления практической на</w:t>
      </w:r>
      <w:r w:rsidR="00D81D36">
        <w:rPr>
          <w:rFonts w:ascii="Times New Roman" w:hAnsi="Times New Roman" w:cs="Times New Roman"/>
          <w:sz w:val="24"/>
        </w:rPr>
        <w:t>правленности обучения провожу       коррекционную работу</w:t>
      </w:r>
      <w:r w:rsidRPr="00CA407B">
        <w:rPr>
          <w:rFonts w:ascii="Times New Roman" w:hAnsi="Times New Roman" w:cs="Times New Roman"/>
          <w:sz w:val="24"/>
        </w:rPr>
        <w:t>, которая включает следующие направления: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>совершенствование движений и сенсомоторного развития (развитие мелкой моторики и пальцев рук; развитие артикуляционной моторики);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 xml:space="preserve">коррекция отдельных сторон психической деятельности (развитие восприятия, представлений, ощущений, двигательной памяти, внимания, формирование </w:t>
      </w:r>
      <w:proofErr w:type="spellStart"/>
      <w:r w:rsidRPr="00CA407B">
        <w:rPr>
          <w:rFonts w:ascii="Times New Roman" w:hAnsi="Times New Roman" w:cs="Times New Roman"/>
          <w:sz w:val="24"/>
        </w:rPr>
        <w:t>обобщенных</w:t>
      </w:r>
      <w:proofErr w:type="spellEnd"/>
      <w:r w:rsidRPr="00CA407B">
        <w:rPr>
          <w:rFonts w:ascii="Times New Roman" w:hAnsi="Times New Roman" w:cs="Times New Roman"/>
          <w:sz w:val="24"/>
        </w:rPr>
        <w:t xml:space="preserve"> представлений о свойствах предметов (цвет, форма, величина), развитие пространственных представлений и ориентации; развитие представлений о времени);</w:t>
      </w:r>
      <w:proofErr w:type="gramEnd"/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>развитие различных видов мышления (наглядно-образного мышления, словесно-логического мышления (умение видеть и устанавливать логические связи между предметами, явлениями и событиями);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>развитие основных мыслительных операций (умения сравнивать, анализировать, умения выделять сходство и различие понятий);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>коррекция нарушений в развитии эмоционально-личностной сферы (развитие инициативности, стремления доводить начатое дело до формирование умения преодолевать трудности, воспитание самостоятельности принятия решения, формирование устойчивой адекватной самооценки, формирование умения анализировать свою деятельность);</w:t>
      </w:r>
      <w:proofErr w:type="gramEnd"/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CA407B">
        <w:rPr>
          <w:rFonts w:ascii="Times New Roman" w:hAnsi="Times New Roman" w:cs="Times New Roman"/>
          <w:sz w:val="24"/>
        </w:rPr>
        <w:t>развитие речи (развитие фонематического слуха, зрительного и слухового восприятия).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 w:rsidRPr="00CA407B">
        <w:rPr>
          <w:rFonts w:ascii="Times New Roman" w:hAnsi="Times New Roman" w:cs="Times New Roman"/>
          <w:sz w:val="24"/>
        </w:rPr>
        <w:t>Содержание разделов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 w:rsidRPr="00CA407B">
        <w:rPr>
          <w:rFonts w:ascii="Times New Roman" w:hAnsi="Times New Roman" w:cs="Times New Roman"/>
          <w:sz w:val="24"/>
        </w:rPr>
        <w:t xml:space="preserve">Упражнения на ориентировку в пространстве </w:t>
      </w:r>
      <w:r w:rsidRPr="00CA407B">
        <w:rPr>
          <w:rFonts w:ascii="Times New Roman" w:hAnsi="Times New Roman" w:cs="Times New Roman"/>
          <w:sz w:val="24"/>
        </w:rPr>
        <w:tab/>
      </w:r>
    </w:p>
    <w:p w:rsid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</w:t>
      </w:r>
      <w:r w:rsidRPr="00CA407B">
        <w:rPr>
          <w:rFonts w:ascii="Times New Roman" w:hAnsi="Times New Roman" w:cs="Times New Roman"/>
          <w:sz w:val="24"/>
        </w:rPr>
        <w:t xml:space="preserve">Ритмико-гимнастические упражнения  </w:t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</w:t>
      </w:r>
      <w:r w:rsidRPr="00CA407B">
        <w:rPr>
          <w:rFonts w:ascii="Times New Roman" w:hAnsi="Times New Roman" w:cs="Times New Roman"/>
          <w:sz w:val="24"/>
        </w:rPr>
        <w:t xml:space="preserve">Упражнения с музыкальными инструментами </w:t>
      </w:r>
      <w:r w:rsidRPr="00CA407B">
        <w:rPr>
          <w:rFonts w:ascii="Times New Roman" w:hAnsi="Times New Roman" w:cs="Times New Roman"/>
          <w:sz w:val="24"/>
        </w:rPr>
        <w:tab/>
      </w:r>
    </w:p>
    <w:p w:rsidR="00CA407B" w:rsidRPr="00CA407B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</w:t>
      </w:r>
      <w:r w:rsidRPr="00CA407B">
        <w:rPr>
          <w:rFonts w:ascii="Times New Roman" w:hAnsi="Times New Roman" w:cs="Times New Roman"/>
          <w:sz w:val="24"/>
        </w:rPr>
        <w:t xml:space="preserve">Игры под музыку </w:t>
      </w:r>
      <w:r w:rsidRPr="00CA407B">
        <w:rPr>
          <w:rFonts w:ascii="Times New Roman" w:hAnsi="Times New Roman" w:cs="Times New Roman"/>
          <w:sz w:val="24"/>
        </w:rPr>
        <w:tab/>
      </w:r>
    </w:p>
    <w:p w:rsidR="00365B61" w:rsidRDefault="00CA407B" w:rsidP="00CA407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</w:t>
      </w:r>
      <w:r w:rsidRPr="00CA407B">
        <w:rPr>
          <w:rFonts w:ascii="Times New Roman" w:hAnsi="Times New Roman" w:cs="Times New Roman"/>
          <w:sz w:val="24"/>
        </w:rPr>
        <w:t>Танцевальные упражнения</w:t>
      </w:r>
    </w:p>
    <w:p w:rsidR="00365B61" w:rsidRPr="00365B61" w:rsidRDefault="00FB1616" w:rsidP="00365B6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занятиях использую корригирующие упражнения:</w:t>
      </w:r>
    </w:p>
    <w:p w:rsidR="00365B61" w:rsidRPr="00365B61" w:rsidRDefault="00365B61" w:rsidP="00365B61">
      <w:pPr>
        <w:jc w:val="both"/>
        <w:rPr>
          <w:rFonts w:ascii="Times New Roman" w:hAnsi="Times New Roman" w:cs="Times New Roman"/>
          <w:sz w:val="24"/>
        </w:rPr>
      </w:pPr>
      <w:proofErr w:type="gramStart"/>
      <w:r w:rsidRPr="00365B61">
        <w:rPr>
          <w:rFonts w:ascii="Times New Roman" w:hAnsi="Times New Roman" w:cs="Times New Roman"/>
          <w:sz w:val="24"/>
        </w:rPr>
        <w:t>1) упражнения с предметами (флажки, обручи, скакалки, мешочки с песком, гантели) на развитие пространственного ориентира, точности движений, координации, у</w:t>
      </w:r>
      <w:r w:rsidR="00FB1616">
        <w:rPr>
          <w:rFonts w:ascii="Times New Roman" w:hAnsi="Times New Roman" w:cs="Times New Roman"/>
          <w:sz w:val="24"/>
        </w:rPr>
        <w:t>крепление различных групп мышц.</w:t>
      </w:r>
      <w:proofErr w:type="gramEnd"/>
    </w:p>
    <w:p w:rsidR="00365B61" w:rsidRPr="00365B61" w:rsidRDefault="00FB1616" w:rsidP="00365B6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2) упражнения без предметов</w:t>
      </w:r>
    </w:p>
    <w:p w:rsidR="00365B61" w:rsidRPr="00365B61" w:rsidRDefault="00365B61" w:rsidP="00365B61">
      <w:pPr>
        <w:jc w:val="both"/>
        <w:rPr>
          <w:rFonts w:ascii="Times New Roman" w:hAnsi="Times New Roman" w:cs="Times New Roman"/>
          <w:sz w:val="24"/>
        </w:rPr>
      </w:pPr>
      <w:r w:rsidRPr="00365B61">
        <w:rPr>
          <w:rFonts w:ascii="Times New Roman" w:hAnsi="Times New Roman" w:cs="Times New Roman"/>
          <w:sz w:val="24"/>
        </w:rPr>
        <w:t>- на ф</w:t>
      </w:r>
      <w:r w:rsidR="00FB1616">
        <w:rPr>
          <w:rFonts w:ascii="Times New Roman" w:hAnsi="Times New Roman" w:cs="Times New Roman"/>
          <w:sz w:val="24"/>
        </w:rPr>
        <w:t>ормирование и коррекцию осанки;</w:t>
      </w:r>
    </w:p>
    <w:p w:rsidR="00365B61" w:rsidRPr="00365B61" w:rsidRDefault="00365B61" w:rsidP="00365B61">
      <w:pPr>
        <w:jc w:val="both"/>
        <w:rPr>
          <w:rFonts w:ascii="Times New Roman" w:hAnsi="Times New Roman" w:cs="Times New Roman"/>
          <w:sz w:val="24"/>
        </w:rPr>
      </w:pPr>
      <w:r w:rsidRPr="00365B61">
        <w:rPr>
          <w:rFonts w:ascii="Times New Roman" w:hAnsi="Times New Roman" w:cs="Times New Roman"/>
          <w:sz w:val="24"/>
        </w:rPr>
        <w:t>-на укреплени</w:t>
      </w:r>
      <w:r w:rsidR="00FB1616">
        <w:rPr>
          <w:rFonts w:ascii="Times New Roman" w:hAnsi="Times New Roman" w:cs="Times New Roman"/>
          <w:sz w:val="24"/>
        </w:rPr>
        <w:t>е мышц спины и брюшного пресса;</w:t>
      </w:r>
    </w:p>
    <w:p w:rsidR="00365B61" w:rsidRPr="00365B61" w:rsidRDefault="00365B61" w:rsidP="00365B61">
      <w:pPr>
        <w:jc w:val="both"/>
        <w:rPr>
          <w:rFonts w:ascii="Times New Roman" w:hAnsi="Times New Roman" w:cs="Times New Roman"/>
          <w:sz w:val="24"/>
        </w:rPr>
      </w:pPr>
      <w:r w:rsidRPr="00365B61">
        <w:rPr>
          <w:rFonts w:ascii="Times New Roman" w:hAnsi="Times New Roman" w:cs="Times New Roman"/>
          <w:sz w:val="24"/>
        </w:rPr>
        <w:t>- формирование правильного и спокойного дыхания при вы</w:t>
      </w:r>
      <w:r w:rsidR="00FB1616">
        <w:rPr>
          <w:rFonts w:ascii="Times New Roman" w:hAnsi="Times New Roman" w:cs="Times New Roman"/>
          <w:sz w:val="24"/>
        </w:rPr>
        <w:t>полнении физических упражнений;</w:t>
      </w:r>
    </w:p>
    <w:p w:rsidR="00365B61" w:rsidRPr="00365B61" w:rsidRDefault="00365B61" w:rsidP="00365B61">
      <w:pPr>
        <w:jc w:val="both"/>
        <w:rPr>
          <w:rFonts w:ascii="Times New Roman" w:hAnsi="Times New Roman" w:cs="Times New Roman"/>
          <w:sz w:val="24"/>
        </w:rPr>
      </w:pPr>
      <w:r w:rsidRPr="00365B61">
        <w:rPr>
          <w:rFonts w:ascii="Times New Roman" w:hAnsi="Times New Roman" w:cs="Times New Roman"/>
          <w:sz w:val="24"/>
        </w:rPr>
        <w:t>- развитие мелкой моторики, укрепл</w:t>
      </w:r>
      <w:r w:rsidR="00FB1616">
        <w:rPr>
          <w:rFonts w:ascii="Times New Roman" w:hAnsi="Times New Roman" w:cs="Times New Roman"/>
          <w:sz w:val="24"/>
        </w:rPr>
        <w:t>ение мышц кистей и пальцев рук.</w:t>
      </w:r>
    </w:p>
    <w:p w:rsidR="00365B61" w:rsidRPr="00365B61" w:rsidRDefault="00365B61" w:rsidP="00365B61">
      <w:pPr>
        <w:jc w:val="both"/>
        <w:rPr>
          <w:rFonts w:ascii="Times New Roman" w:hAnsi="Times New Roman" w:cs="Times New Roman"/>
          <w:sz w:val="24"/>
        </w:rPr>
      </w:pPr>
      <w:proofErr w:type="gramStart"/>
      <w:r w:rsidRPr="00365B61">
        <w:rPr>
          <w:rFonts w:ascii="Times New Roman" w:hAnsi="Times New Roman" w:cs="Times New Roman"/>
          <w:sz w:val="24"/>
        </w:rPr>
        <w:t>Эффективным средством коррекции психофизи</w:t>
      </w:r>
      <w:r w:rsidR="00FB1616">
        <w:rPr>
          <w:rFonts w:ascii="Times New Roman" w:hAnsi="Times New Roman" w:cs="Times New Roman"/>
          <w:sz w:val="24"/>
        </w:rPr>
        <w:t>ческого развития обучающихся использую</w:t>
      </w:r>
      <w:r w:rsidRPr="00365B61">
        <w:rPr>
          <w:rFonts w:ascii="Times New Roman" w:hAnsi="Times New Roman" w:cs="Times New Roman"/>
          <w:sz w:val="24"/>
        </w:rPr>
        <w:t xml:space="preserve"> на занятиях игры.</w:t>
      </w:r>
      <w:proofErr w:type="gramEnd"/>
      <w:r w:rsidRPr="00365B61">
        <w:rPr>
          <w:rFonts w:ascii="Times New Roman" w:hAnsi="Times New Roman" w:cs="Times New Roman"/>
          <w:sz w:val="24"/>
        </w:rPr>
        <w:t xml:space="preserve"> Игры формируют и совершенствуют организм, функционально нагружая его. Помогают корригировать сохранные возможности, компенсируют недостатки физического развития, способствуют</w:t>
      </w:r>
      <w:r w:rsidR="00FB1616">
        <w:rPr>
          <w:rFonts w:ascii="Times New Roman" w:hAnsi="Times New Roman" w:cs="Times New Roman"/>
          <w:sz w:val="24"/>
        </w:rPr>
        <w:t xml:space="preserve"> развитию двигательных навыков.</w:t>
      </w:r>
    </w:p>
    <w:p w:rsidR="00CA407B" w:rsidRPr="00CA407B" w:rsidRDefault="00365B61" w:rsidP="00365B61">
      <w:pPr>
        <w:jc w:val="both"/>
        <w:rPr>
          <w:rFonts w:ascii="Times New Roman" w:hAnsi="Times New Roman" w:cs="Times New Roman"/>
          <w:sz w:val="24"/>
        </w:rPr>
      </w:pPr>
      <w:r w:rsidRPr="00365B61">
        <w:rPr>
          <w:rFonts w:ascii="Times New Roman" w:hAnsi="Times New Roman" w:cs="Times New Roman"/>
          <w:sz w:val="24"/>
        </w:rPr>
        <w:t xml:space="preserve">В отличие от выполнения традиционных движений игра всегда связана с инициативным началом, проходит эмоционально, весело тем самым стимулирует двигательную активность. Развлекательная сторона игр, преимущественное использование в них </w:t>
      </w:r>
      <w:r w:rsidR="00FB1616">
        <w:rPr>
          <w:rFonts w:ascii="Times New Roman" w:hAnsi="Times New Roman" w:cs="Times New Roman"/>
          <w:sz w:val="24"/>
        </w:rPr>
        <w:t xml:space="preserve">естественных движений. В сюжетных играх обучающиеся вживаются </w:t>
      </w:r>
      <w:r w:rsidRPr="00365B61">
        <w:rPr>
          <w:rFonts w:ascii="Times New Roman" w:hAnsi="Times New Roman" w:cs="Times New Roman"/>
          <w:sz w:val="24"/>
        </w:rPr>
        <w:t xml:space="preserve"> в образы различных персонажей, имитируя </w:t>
      </w:r>
      <w:proofErr w:type="gramStart"/>
      <w:r w:rsidRPr="00365B61">
        <w:rPr>
          <w:rFonts w:ascii="Times New Roman" w:hAnsi="Times New Roman" w:cs="Times New Roman"/>
          <w:sz w:val="24"/>
        </w:rPr>
        <w:t>повадки</w:t>
      </w:r>
      <w:proofErr w:type="gramEnd"/>
      <w:r w:rsidRPr="00365B61">
        <w:rPr>
          <w:rFonts w:ascii="Times New Roman" w:hAnsi="Times New Roman" w:cs="Times New Roman"/>
          <w:sz w:val="24"/>
        </w:rPr>
        <w:t xml:space="preserve"> птиц, животных. Занятия выстраиваются таким образом, что энергичные физические действия чередуются с успокаивающими упражнениями. Это позволяет избежать переутомления и поддерживает активность детей на оптимальном уровне.</w:t>
      </w:r>
      <w:r w:rsidR="00CA407B" w:rsidRPr="00CA407B">
        <w:rPr>
          <w:rFonts w:ascii="Times New Roman" w:hAnsi="Times New Roman" w:cs="Times New Roman"/>
          <w:sz w:val="24"/>
        </w:rPr>
        <w:tab/>
      </w:r>
    </w:p>
    <w:sectPr w:rsidR="00CA407B" w:rsidRPr="00CA4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07B"/>
    <w:rsid w:val="00365B61"/>
    <w:rsid w:val="00412C82"/>
    <w:rsid w:val="005D766B"/>
    <w:rsid w:val="00CA407B"/>
    <w:rsid w:val="00D81D36"/>
    <w:rsid w:val="00FB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2026-02-26T16:45:00Z</dcterms:created>
  <dcterms:modified xsi:type="dcterms:W3CDTF">2026-02-26T17:28:00Z</dcterms:modified>
</cp:coreProperties>
</file>